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:rsidR="0080125F" w:rsidRDefault="00603946" w:rsidP="00603946">
      <w:pPr>
        <w:tabs>
          <w:tab w:val="left" w:pos="804"/>
          <w:tab w:val="center" w:pos="4677"/>
        </w:tabs>
        <w:rPr>
          <w:rFonts w:ascii="Times New Roman" w:hAnsi="Times New Roman" w:cs="Times New Roman"/>
          <w:b/>
          <w:i/>
          <w:color w:val="002060"/>
          <w:sz w:val="44"/>
          <w:szCs w:val="44"/>
          <w:u w:val="wave"/>
        </w:rPr>
      </w:pPr>
      <w:r>
        <w:rPr>
          <w:rFonts w:ascii="Times New Roman" w:hAnsi="Times New Roman" w:cs="Times New Roman"/>
          <w:b/>
          <w:i/>
          <w:color w:val="002060"/>
          <w:sz w:val="44"/>
          <w:szCs w:val="44"/>
          <w:u w:val="wave"/>
        </w:rPr>
        <w:tab/>
      </w:r>
      <w:r>
        <w:rPr>
          <w:rFonts w:ascii="Times New Roman" w:hAnsi="Times New Roman" w:cs="Times New Roman"/>
          <w:b/>
          <w:i/>
          <w:color w:val="002060"/>
          <w:sz w:val="44"/>
          <w:szCs w:val="44"/>
          <w:u w:val="wave"/>
        </w:rPr>
        <w:tab/>
      </w:r>
      <w:r w:rsidR="0080125F" w:rsidRPr="00E119C0">
        <w:rPr>
          <w:rFonts w:ascii="Times New Roman" w:hAnsi="Times New Roman" w:cs="Times New Roman"/>
          <w:b/>
          <w:i/>
          <w:color w:val="002060"/>
          <w:sz w:val="44"/>
          <w:szCs w:val="44"/>
          <w:u w:val="wave"/>
        </w:rPr>
        <w:t>Для вас родители.</w:t>
      </w:r>
    </w:p>
    <w:p w:rsidR="00975ABF" w:rsidRPr="00975ABF" w:rsidRDefault="00975ABF" w:rsidP="00603946">
      <w:pPr>
        <w:tabs>
          <w:tab w:val="left" w:pos="804"/>
          <w:tab w:val="center" w:pos="4677"/>
        </w:tabs>
        <w:rPr>
          <w:rFonts w:ascii="Times New Roman" w:hAnsi="Times New Roman" w:cs="Times New Roman"/>
          <w:b/>
          <w:i/>
          <w:color w:val="002060"/>
          <w:sz w:val="28"/>
          <w:szCs w:val="28"/>
          <w:u w:val="wave"/>
        </w:rPr>
      </w:pPr>
      <w:r w:rsidRPr="00975ABF">
        <w:rPr>
          <w:rFonts w:ascii="Times New Roman" w:hAnsi="Times New Roman" w:cs="Times New Roman"/>
          <w:b/>
          <w:i/>
          <w:color w:val="002060"/>
          <w:sz w:val="28"/>
          <w:szCs w:val="28"/>
          <w:u w:val="wave"/>
        </w:rPr>
        <w:t xml:space="preserve">«Роль </w:t>
      </w:r>
      <w:proofErr w:type="spellStart"/>
      <w:r w:rsidRPr="00975ABF">
        <w:rPr>
          <w:rFonts w:ascii="Times New Roman" w:hAnsi="Times New Roman" w:cs="Times New Roman"/>
          <w:b/>
          <w:i/>
          <w:color w:val="002060"/>
          <w:sz w:val="28"/>
          <w:szCs w:val="28"/>
          <w:u w:val="wave"/>
        </w:rPr>
        <w:t>логоритмических</w:t>
      </w:r>
      <w:proofErr w:type="spellEnd"/>
      <w:r w:rsidRPr="00975ABF">
        <w:rPr>
          <w:rFonts w:ascii="Times New Roman" w:hAnsi="Times New Roman" w:cs="Times New Roman"/>
          <w:b/>
          <w:i/>
          <w:color w:val="002060"/>
          <w:sz w:val="28"/>
          <w:szCs w:val="28"/>
          <w:u w:val="wave"/>
        </w:rPr>
        <w:t xml:space="preserve"> занятии в музыкальном развитии дошкольника»</w:t>
      </w:r>
    </w:p>
    <w:p w:rsidR="00444A72" w:rsidRPr="00603946" w:rsidRDefault="00444A72" w:rsidP="00603946">
      <w:pPr>
        <w:jc w:val="center"/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</w:rPr>
      </w:pPr>
      <w:r w:rsidRPr="00603946"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</w:rPr>
        <w:t>«</w:t>
      </w:r>
      <w:proofErr w:type="spellStart"/>
      <w:r w:rsidRPr="00603946"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</w:rPr>
        <w:t>Логоритмика</w:t>
      </w:r>
      <w:proofErr w:type="spellEnd"/>
      <w:r w:rsidRPr="00E119C0"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r w:rsidRPr="00603946"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</w:rPr>
        <w:t>это движение, движение – это здорово»</w:t>
      </w:r>
    </w:p>
    <w:p w:rsidR="00444A72" w:rsidRPr="00574DE3" w:rsidRDefault="00444A72" w:rsidP="0080125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74DE3">
        <w:rPr>
          <w:rFonts w:ascii="Times New Roman" w:hAnsi="Times New Roman" w:cs="Times New Roman"/>
          <w:sz w:val="28"/>
          <w:szCs w:val="28"/>
        </w:rPr>
        <w:t>В последние годы отмечается   увеличение количества детей, имеющих нарушение речи.</w:t>
      </w:r>
    </w:p>
    <w:p w:rsidR="00444A72" w:rsidRPr="00574DE3" w:rsidRDefault="00444A72" w:rsidP="0080125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74DE3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>Логоритмика</w:t>
      </w:r>
      <w:proofErr w:type="spellEnd"/>
      <w:r w:rsidRPr="00574DE3">
        <w:rPr>
          <w:rFonts w:ascii="Times New Roman" w:hAnsi="Times New Roman" w:cs="Times New Roman"/>
          <w:sz w:val="28"/>
          <w:szCs w:val="28"/>
        </w:rPr>
        <w:t xml:space="preserve"> - помощь, которую могут оказать в условиях обычного детского сада детям с незначительными нарушениями речи.</w:t>
      </w:r>
    </w:p>
    <w:p w:rsidR="00444A72" w:rsidRPr="00574DE3" w:rsidRDefault="00444A72" w:rsidP="0080125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74DE3">
        <w:rPr>
          <w:rFonts w:ascii="Times New Roman" w:hAnsi="Times New Roman" w:cs="Times New Roman"/>
          <w:sz w:val="28"/>
          <w:szCs w:val="28"/>
        </w:rPr>
        <w:t xml:space="preserve">Известно, что ребёнок развивается в движениях. С развитием двигательных навыков тесно связано звукопроизношение, поэтому так важно на занятиях в детском саду использовать </w:t>
      </w:r>
      <w:proofErr w:type="spellStart"/>
      <w:r w:rsidRPr="00574DE3">
        <w:rPr>
          <w:rFonts w:ascii="Times New Roman" w:hAnsi="Times New Roman" w:cs="Times New Roman"/>
          <w:sz w:val="28"/>
          <w:szCs w:val="28"/>
        </w:rPr>
        <w:t>логоритмику</w:t>
      </w:r>
      <w:proofErr w:type="spellEnd"/>
      <w:r w:rsidRPr="00574DE3">
        <w:rPr>
          <w:rFonts w:ascii="Times New Roman" w:hAnsi="Times New Roman" w:cs="Times New Roman"/>
          <w:sz w:val="28"/>
          <w:szCs w:val="28"/>
        </w:rPr>
        <w:t xml:space="preserve"> (пальчиковый</w:t>
      </w:r>
      <w:r w:rsidR="006B138B" w:rsidRPr="00574D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4DE3">
        <w:rPr>
          <w:rFonts w:ascii="Times New Roman" w:hAnsi="Times New Roman" w:cs="Times New Roman"/>
          <w:sz w:val="28"/>
          <w:szCs w:val="28"/>
        </w:rPr>
        <w:t>игротренинг</w:t>
      </w:r>
      <w:proofErr w:type="spellEnd"/>
      <w:r w:rsidRPr="00574DE3">
        <w:rPr>
          <w:rFonts w:ascii="Times New Roman" w:hAnsi="Times New Roman" w:cs="Times New Roman"/>
          <w:sz w:val="28"/>
          <w:szCs w:val="28"/>
        </w:rPr>
        <w:t>, пальчиковые гимнастики, динамические паузы, подвижные игры).</w:t>
      </w:r>
    </w:p>
    <w:p w:rsidR="00444A72" w:rsidRPr="00574DE3" w:rsidRDefault="00444A72" w:rsidP="0080125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74DE3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>Логоритмика</w:t>
      </w:r>
      <w:proofErr w:type="spellEnd"/>
      <w:r w:rsidRPr="00574DE3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 xml:space="preserve"> </w:t>
      </w:r>
      <w:r w:rsidRPr="00574DE3">
        <w:rPr>
          <w:rFonts w:ascii="Times New Roman" w:hAnsi="Times New Roman" w:cs="Times New Roman"/>
          <w:sz w:val="28"/>
          <w:szCs w:val="28"/>
        </w:rPr>
        <w:t xml:space="preserve">- это система </w:t>
      </w:r>
      <w:proofErr w:type="spellStart"/>
      <w:r w:rsidRPr="00574DE3">
        <w:rPr>
          <w:rFonts w:ascii="Times New Roman" w:hAnsi="Times New Roman" w:cs="Times New Roman"/>
          <w:sz w:val="28"/>
          <w:szCs w:val="28"/>
        </w:rPr>
        <w:t>речедвигательных</w:t>
      </w:r>
      <w:proofErr w:type="spellEnd"/>
      <w:r w:rsidRPr="00574DE3">
        <w:rPr>
          <w:rFonts w:ascii="Times New Roman" w:hAnsi="Times New Roman" w:cs="Times New Roman"/>
          <w:sz w:val="28"/>
          <w:szCs w:val="28"/>
        </w:rPr>
        <w:t xml:space="preserve"> игр и упражнений, осуществляемых в целях логопедической коррекции.</w:t>
      </w:r>
    </w:p>
    <w:p w:rsidR="00444A72" w:rsidRPr="00574DE3" w:rsidRDefault="00444A72" w:rsidP="0080125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74DE3">
        <w:rPr>
          <w:rFonts w:ascii="Times New Roman" w:hAnsi="Times New Roman" w:cs="Times New Roman"/>
          <w:sz w:val="28"/>
          <w:szCs w:val="28"/>
        </w:rPr>
        <w:t xml:space="preserve">Основные задачи </w:t>
      </w:r>
      <w:proofErr w:type="spellStart"/>
      <w:r w:rsidRPr="00574DE3">
        <w:rPr>
          <w:rFonts w:ascii="Times New Roman" w:hAnsi="Times New Roman" w:cs="Times New Roman"/>
          <w:sz w:val="28"/>
          <w:szCs w:val="28"/>
        </w:rPr>
        <w:t>логоритмики</w:t>
      </w:r>
      <w:proofErr w:type="spellEnd"/>
      <w:r w:rsidRPr="00574DE3">
        <w:rPr>
          <w:rFonts w:ascii="Times New Roman" w:hAnsi="Times New Roman" w:cs="Times New Roman"/>
          <w:sz w:val="28"/>
          <w:szCs w:val="28"/>
        </w:rPr>
        <w:t>:</w:t>
      </w:r>
    </w:p>
    <w:p w:rsidR="00444A72" w:rsidRPr="00574DE3" w:rsidRDefault="00444A72" w:rsidP="0080125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74DE3">
        <w:rPr>
          <w:rFonts w:ascii="Times New Roman" w:hAnsi="Times New Roman" w:cs="Times New Roman"/>
          <w:sz w:val="28"/>
          <w:szCs w:val="28"/>
        </w:rPr>
        <w:t>1. Развивать внимание, слуховое восприятие.</w:t>
      </w:r>
    </w:p>
    <w:p w:rsidR="00444A72" w:rsidRPr="00574DE3" w:rsidRDefault="00444A72" w:rsidP="0080125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74DE3">
        <w:rPr>
          <w:rFonts w:ascii="Times New Roman" w:hAnsi="Times New Roman" w:cs="Times New Roman"/>
          <w:sz w:val="28"/>
          <w:szCs w:val="28"/>
        </w:rPr>
        <w:t>2. Развивать пространственную ориентировку.</w:t>
      </w:r>
    </w:p>
    <w:p w:rsidR="00444A72" w:rsidRPr="00574DE3" w:rsidRDefault="00444A72" w:rsidP="0080125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74DE3">
        <w:rPr>
          <w:rFonts w:ascii="Times New Roman" w:hAnsi="Times New Roman" w:cs="Times New Roman"/>
          <w:sz w:val="28"/>
          <w:szCs w:val="28"/>
        </w:rPr>
        <w:t>3. Способствовать коррекции речевых нарушений, фонематического слуха, темпа и ритма дыхания.</w:t>
      </w:r>
    </w:p>
    <w:p w:rsidR="00444A72" w:rsidRPr="00574DE3" w:rsidRDefault="00444A72" w:rsidP="0080125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74DE3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>Логоритмика</w:t>
      </w:r>
      <w:proofErr w:type="spellEnd"/>
      <w:r w:rsidRPr="00574DE3">
        <w:rPr>
          <w:rFonts w:ascii="Times New Roman" w:hAnsi="Times New Roman" w:cs="Times New Roman"/>
          <w:sz w:val="28"/>
          <w:szCs w:val="28"/>
        </w:rPr>
        <w:t xml:space="preserve"> - это система музыкально-двигательных, музыкально-речевых игр и упражнений. На </w:t>
      </w:r>
      <w:proofErr w:type="spellStart"/>
      <w:r w:rsidRPr="00574DE3">
        <w:rPr>
          <w:rFonts w:ascii="Times New Roman" w:hAnsi="Times New Roman" w:cs="Times New Roman"/>
          <w:sz w:val="28"/>
          <w:szCs w:val="28"/>
        </w:rPr>
        <w:t>логоритмических</w:t>
      </w:r>
      <w:proofErr w:type="spellEnd"/>
      <w:r w:rsidRPr="00574DE3">
        <w:rPr>
          <w:rFonts w:ascii="Times New Roman" w:hAnsi="Times New Roman" w:cs="Times New Roman"/>
          <w:sz w:val="28"/>
          <w:szCs w:val="28"/>
        </w:rPr>
        <w:t xml:space="preserve"> занятиях музыка не просто сопровождает движения, а является их организующим началом. Помимо традиционных разделов: пение, слушание, музыкально- ритмические движения, игра на музыкальных инструментах, встречаются упражнения регулирующие мышечный тонус для развития координации слова с движением, развитием внимания, а также </w:t>
      </w:r>
      <w:proofErr w:type="spellStart"/>
      <w:r w:rsidRPr="00574DE3">
        <w:rPr>
          <w:rFonts w:ascii="Times New Roman" w:hAnsi="Times New Roman" w:cs="Times New Roman"/>
          <w:sz w:val="28"/>
          <w:szCs w:val="28"/>
        </w:rPr>
        <w:t>психогимнастика</w:t>
      </w:r>
      <w:proofErr w:type="spellEnd"/>
      <w:r w:rsidRPr="00574DE3">
        <w:rPr>
          <w:rFonts w:ascii="Times New Roman" w:hAnsi="Times New Roman" w:cs="Times New Roman"/>
          <w:sz w:val="28"/>
          <w:szCs w:val="28"/>
        </w:rPr>
        <w:t>: этюды на выражение эмоций, на расслабление, тренировку дыхания, пантомим, пальчиковые упражнения. Основной принцип музыкального занятия- тесная связь движения с музыкой, включение речевого материала. Например: игры «Радуга- дуга», «Огурчик». Игры-</w:t>
      </w:r>
      <w:proofErr w:type="spellStart"/>
      <w:r w:rsidRPr="00574DE3">
        <w:rPr>
          <w:rFonts w:ascii="Times New Roman" w:hAnsi="Times New Roman" w:cs="Times New Roman"/>
          <w:sz w:val="28"/>
          <w:szCs w:val="28"/>
        </w:rPr>
        <w:t>потешки</w:t>
      </w:r>
      <w:proofErr w:type="spellEnd"/>
      <w:r w:rsidRPr="00574DE3">
        <w:rPr>
          <w:rFonts w:ascii="Times New Roman" w:hAnsi="Times New Roman" w:cs="Times New Roman"/>
          <w:sz w:val="28"/>
          <w:szCs w:val="28"/>
        </w:rPr>
        <w:t xml:space="preserve"> «Суслик», «Солнышко», «Дедушка Егор», см. приложение.</w:t>
      </w:r>
    </w:p>
    <w:p w:rsidR="00444A72" w:rsidRPr="00574DE3" w:rsidRDefault="00444A72" w:rsidP="0080125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74DE3">
        <w:rPr>
          <w:rFonts w:ascii="Times New Roman" w:hAnsi="Times New Roman" w:cs="Times New Roman"/>
          <w:sz w:val="28"/>
          <w:szCs w:val="28"/>
        </w:rPr>
        <w:t>Логоритмические</w:t>
      </w:r>
      <w:proofErr w:type="spellEnd"/>
      <w:r w:rsidRPr="00574DE3">
        <w:rPr>
          <w:rFonts w:ascii="Times New Roman" w:hAnsi="Times New Roman" w:cs="Times New Roman"/>
          <w:sz w:val="28"/>
          <w:szCs w:val="28"/>
        </w:rPr>
        <w:t xml:space="preserve"> упражнения, занятия имеют оздоровительную направленность (общеразвивающие упражнения, работа над певческим дыханием, если это на музыкальном занятии, простейшие приёмы массажа, гимнастика для глаз, дыхательные упражнения. Например: сюжет «Прогулка в лес», «На мор</w:t>
      </w:r>
      <w:r w:rsidR="006B138B" w:rsidRPr="00574DE3">
        <w:rPr>
          <w:rFonts w:ascii="Times New Roman" w:hAnsi="Times New Roman" w:cs="Times New Roman"/>
          <w:sz w:val="28"/>
          <w:szCs w:val="28"/>
        </w:rPr>
        <w:t xml:space="preserve">е», «В </w:t>
      </w:r>
      <w:proofErr w:type="spellStart"/>
      <w:r w:rsidR="006B138B" w:rsidRPr="00574DE3">
        <w:rPr>
          <w:rFonts w:ascii="Times New Roman" w:hAnsi="Times New Roman" w:cs="Times New Roman"/>
          <w:sz w:val="28"/>
          <w:szCs w:val="28"/>
        </w:rPr>
        <w:t>зоопарке</w:t>
      </w:r>
      <w:proofErr w:type="gramStart"/>
      <w:r w:rsidR="006B138B" w:rsidRPr="00574DE3">
        <w:rPr>
          <w:rFonts w:ascii="Times New Roman" w:hAnsi="Times New Roman" w:cs="Times New Roman"/>
          <w:sz w:val="28"/>
          <w:szCs w:val="28"/>
        </w:rPr>
        <w:t>»,</w:t>
      </w:r>
      <w:r w:rsidRPr="00574DE3">
        <w:rPr>
          <w:rFonts w:ascii="Times New Roman" w:hAnsi="Times New Roman" w:cs="Times New Roman"/>
          <w:sz w:val="28"/>
          <w:szCs w:val="28"/>
        </w:rPr>
        <w:t>а</w:t>
      </w:r>
      <w:proofErr w:type="spellEnd"/>
      <w:proofErr w:type="gramEnd"/>
      <w:r w:rsidRPr="00574DE3">
        <w:rPr>
          <w:rFonts w:ascii="Times New Roman" w:hAnsi="Times New Roman" w:cs="Times New Roman"/>
          <w:sz w:val="28"/>
          <w:szCs w:val="28"/>
        </w:rPr>
        <w:t xml:space="preserve"> также основанные на методе Толкачёва (озвученный выдох), Стрельниковой (</w:t>
      </w:r>
      <w:proofErr w:type="spellStart"/>
      <w:r w:rsidRPr="00574DE3">
        <w:rPr>
          <w:rFonts w:ascii="Times New Roman" w:hAnsi="Times New Roman" w:cs="Times New Roman"/>
          <w:sz w:val="28"/>
          <w:szCs w:val="28"/>
        </w:rPr>
        <w:t>шмыгание</w:t>
      </w:r>
      <w:proofErr w:type="spellEnd"/>
      <w:r w:rsidRPr="00574DE3">
        <w:rPr>
          <w:rFonts w:ascii="Times New Roman" w:hAnsi="Times New Roman" w:cs="Times New Roman"/>
          <w:sz w:val="28"/>
          <w:szCs w:val="28"/>
        </w:rPr>
        <w:t xml:space="preserve"> носом).</w:t>
      </w:r>
    </w:p>
    <w:p w:rsidR="0080125F" w:rsidRPr="00574DE3" w:rsidRDefault="00444A72" w:rsidP="0080125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74DE3">
        <w:rPr>
          <w:rFonts w:ascii="Times New Roman" w:hAnsi="Times New Roman" w:cs="Times New Roman"/>
          <w:sz w:val="28"/>
          <w:szCs w:val="28"/>
        </w:rPr>
        <w:lastRenderedPageBreak/>
        <w:t xml:space="preserve">На занятиях или в течении дня в режимных моментах включаются пальчиковые игры или массаж пальцев. По насыщенности </w:t>
      </w:r>
      <w:proofErr w:type="spellStart"/>
      <w:r w:rsidRPr="00574DE3">
        <w:rPr>
          <w:rFonts w:ascii="Times New Roman" w:hAnsi="Times New Roman" w:cs="Times New Roman"/>
          <w:sz w:val="28"/>
          <w:szCs w:val="28"/>
        </w:rPr>
        <w:t>акупунктурными</w:t>
      </w:r>
      <w:proofErr w:type="spellEnd"/>
      <w:r w:rsidRPr="00574DE3">
        <w:rPr>
          <w:rFonts w:ascii="Times New Roman" w:hAnsi="Times New Roman" w:cs="Times New Roman"/>
          <w:sz w:val="28"/>
          <w:szCs w:val="28"/>
        </w:rPr>
        <w:t xml:space="preserve"> зонами кисть не уступает уху или стопе. В восточной медицине существует убеждение, что массаж большого пальца повышает активность головного мозга, указательного- положительно воздействует на состояние желудка, среднего- на кишечник, безымянного – на печен</w:t>
      </w:r>
      <w:r w:rsidR="0080125F" w:rsidRPr="00574DE3">
        <w:rPr>
          <w:rFonts w:ascii="Times New Roman" w:hAnsi="Times New Roman" w:cs="Times New Roman"/>
          <w:sz w:val="28"/>
          <w:szCs w:val="28"/>
        </w:rPr>
        <w:t>ь и почки, мизинец – на сердце.</w:t>
      </w:r>
    </w:p>
    <w:p w:rsidR="00444A72" w:rsidRPr="00574DE3" w:rsidRDefault="00444A72" w:rsidP="0080125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74DE3">
        <w:rPr>
          <w:rFonts w:ascii="Times New Roman" w:hAnsi="Times New Roman" w:cs="Times New Roman"/>
          <w:sz w:val="28"/>
          <w:szCs w:val="28"/>
        </w:rPr>
        <w:t xml:space="preserve"> С развитием двигательных навыков тесно связано звукопроизношение, поэтому так важно использовать на занятиях динамические паузы, пальчиковый аутотренинг, подвижные игры.</w:t>
      </w:r>
    </w:p>
    <w:p w:rsidR="00444A72" w:rsidRPr="00574DE3" w:rsidRDefault="00444A72" w:rsidP="0080125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74DE3">
        <w:rPr>
          <w:rFonts w:ascii="Times New Roman" w:hAnsi="Times New Roman" w:cs="Times New Roman"/>
          <w:sz w:val="28"/>
          <w:szCs w:val="28"/>
        </w:rPr>
        <w:t xml:space="preserve">При проведении пальчиковых игр происходит автоматизация произношения звуков, развивается выразительность голоса, а также мимика, пластика движения, точность координации как общей, так и мелкой моторики, а это особенно важно. Эти </w:t>
      </w:r>
      <w:proofErr w:type="spellStart"/>
      <w:r w:rsidRPr="00574DE3">
        <w:rPr>
          <w:rFonts w:ascii="Times New Roman" w:hAnsi="Times New Roman" w:cs="Times New Roman"/>
          <w:sz w:val="28"/>
          <w:szCs w:val="28"/>
        </w:rPr>
        <w:t>динамичекие</w:t>
      </w:r>
      <w:proofErr w:type="spellEnd"/>
      <w:r w:rsidRPr="00574DE3">
        <w:rPr>
          <w:rFonts w:ascii="Times New Roman" w:hAnsi="Times New Roman" w:cs="Times New Roman"/>
          <w:sz w:val="28"/>
          <w:szCs w:val="28"/>
        </w:rPr>
        <w:t xml:space="preserve"> паузы и пальчиковый</w:t>
      </w:r>
      <w:r w:rsidR="006B138B" w:rsidRPr="00574D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4DE3">
        <w:rPr>
          <w:rFonts w:ascii="Times New Roman" w:hAnsi="Times New Roman" w:cs="Times New Roman"/>
          <w:sz w:val="28"/>
          <w:szCs w:val="28"/>
        </w:rPr>
        <w:t>игротренинг</w:t>
      </w:r>
      <w:proofErr w:type="spellEnd"/>
      <w:r w:rsidRPr="00574DE3">
        <w:rPr>
          <w:rFonts w:ascii="Times New Roman" w:hAnsi="Times New Roman" w:cs="Times New Roman"/>
          <w:sz w:val="28"/>
          <w:szCs w:val="28"/>
        </w:rPr>
        <w:t xml:space="preserve"> сначала заучивается с детьми, а затем чётко проговариваются с воспитателем. Например, упражнение «Гномы» (см. приложение). Для профилактики нарушений в младшей группе можно проводить </w:t>
      </w:r>
      <w:proofErr w:type="spellStart"/>
      <w:r w:rsidRPr="00574DE3">
        <w:rPr>
          <w:rFonts w:ascii="Times New Roman" w:hAnsi="Times New Roman" w:cs="Times New Roman"/>
          <w:sz w:val="28"/>
          <w:szCs w:val="28"/>
        </w:rPr>
        <w:t>лог</w:t>
      </w:r>
      <w:r w:rsidR="006B138B" w:rsidRPr="00574DE3">
        <w:rPr>
          <w:rFonts w:ascii="Times New Roman" w:hAnsi="Times New Roman" w:cs="Times New Roman"/>
          <w:sz w:val="28"/>
          <w:szCs w:val="28"/>
        </w:rPr>
        <w:t>ор</w:t>
      </w:r>
      <w:r w:rsidRPr="00574DE3">
        <w:rPr>
          <w:rFonts w:ascii="Times New Roman" w:hAnsi="Times New Roman" w:cs="Times New Roman"/>
          <w:sz w:val="28"/>
          <w:szCs w:val="28"/>
        </w:rPr>
        <w:t>итмические</w:t>
      </w:r>
      <w:proofErr w:type="spellEnd"/>
      <w:r w:rsidRPr="00574DE3">
        <w:rPr>
          <w:rFonts w:ascii="Times New Roman" w:hAnsi="Times New Roman" w:cs="Times New Roman"/>
          <w:sz w:val="28"/>
          <w:szCs w:val="28"/>
        </w:rPr>
        <w:t xml:space="preserve"> упражнения или брать </w:t>
      </w:r>
      <w:proofErr w:type="spellStart"/>
      <w:r w:rsidRPr="00574DE3">
        <w:rPr>
          <w:rFonts w:ascii="Times New Roman" w:hAnsi="Times New Roman" w:cs="Times New Roman"/>
          <w:sz w:val="28"/>
          <w:szCs w:val="28"/>
        </w:rPr>
        <w:t>ло</w:t>
      </w:r>
      <w:r w:rsidR="006B138B" w:rsidRPr="00574DE3">
        <w:rPr>
          <w:rFonts w:ascii="Times New Roman" w:hAnsi="Times New Roman" w:cs="Times New Roman"/>
          <w:sz w:val="28"/>
          <w:szCs w:val="28"/>
        </w:rPr>
        <w:t>го</w:t>
      </w:r>
      <w:r w:rsidRPr="00574DE3">
        <w:rPr>
          <w:rFonts w:ascii="Times New Roman" w:hAnsi="Times New Roman" w:cs="Times New Roman"/>
          <w:sz w:val="28"/>
          <w:szCs w:val="28"/>
        </w:rPr>
        <w:t>ритмику</w:t>
      </w:r>
      <w:proofErr w:type="spellEnd"/>
      <w:r w:rsidRPr="00574DE3">
        <w:rPr>
          <w:rFonts w:ascii="Times New Roman" w:hAnsi="Times New Roman" w:cs="Times New Roman"/>
          <w:sz w:val="28"/>
          <w:szCs w:val="28"/>
        </w:rPr>
        <w:t xml:space="preserve"> как часть занятия.</w:t>
      </w:r>
    </w:p>
    <w:p w:rsidR="00444A72" w:rsidRPr="00574DE3" w:rsidRDefault="00444A72" w:rsidP="0080125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74DE3">
        <w:rPr>
          <w:rFonts w:ascii="Times New Roman" w:hAnsi="Times New Roman" w:cs="Times New Roman"/>
          <w:sz w:val="28"/>
          <w:szCs w:val="28"/>
        </w:rPr>
        <w:t>Большое значение в развитии детей с нарушениями речи имеют игры с мячом</w:t>
      </w:r>
    </w:p>
    <w:p w:rsidR="00444A72" w:rsidRPr="00574DE3" w:rsidRDefault="00444A72" w:rsidP="0080125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74DE3">
        <w:rPr>
          <w:rFonts w:ascii="Times New Roman" w:hAnsi="Times New Roman" w:cs="Times New Roman"/>
          <w:sz w:val="28"/>
          <w:szCs w:val="28"/>
        </w:rPr>
        <w:t xml:space="preserve">(Т.А. Воробьёва, С.И. </w:t>
      </w:r>
      <w:proofErr w:type="spellStart"/>
      <w:r w:rsidRPr="00574DE3">
        <w:rPr>
          <w:rFonts w:ascii="Times New Roman" w:hAnsi="Times New Roman" w:cs="Times New Roman"/>
          <w:sz w:val="28"/>
          <w:szCs w:val="28"/>
        </w:rPr>
        <w:t>Крепенчук</w:t>
      </w:r>
      <w:proofErr w:type="spellEnd"/>
      <w:r w:rsidRPr="00574DE3">
        <w:rPr>
          <w:rFonts w:ascii="Times New Roman" w:hAnsi="Times New Roman" w:cs="Times New Roman"/>
          <w:sz w:val="28"/>
          <w:szCs w:val="28"/>
        </w:rPr>
        <w:t xml:space="preserve"> «Мяч и речь»). По мнению авторов этой книги, такие игры с мячом следующую роль:</w:t>
      </w:r>
    </w:p>
    <w:p w:rsidR="00444A72" w:rsidRPr="00574DE3" w:rsidRDefault="00444A72" w:rsidP="0080125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74DE3">
        <w:rPr>
          <w:rFonts w:ascii="Times New Roman" w:hAnsi="Times New Roman" w:cs="Times New Roman"/>
          <w:sz w:val="28"/>
          <w:szCs w:val="28"/>
        </w:rPr>
        <w:t>1. Отвлекают внимание ребёнка от речевого дефекта и побуждают его к общению.</w:t>
      </w:r>
    </w:p>
    <w:p w:rsidR="00444A72" w:rsidRPr="00574DE3" w:rsidRDefault="00444A72" w:rsidP="0080125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74DE3">
        <w:rPr>
          <w:rFonts w:ascii="Times New Roman" w:hAnsi="Times New Roman" w:cs="Times New Roman"/>
          <w:sz w:val="28"/>
          <w:szCs w:val="28"/>
        </w:rPr>
        <w:t>2. Развивают общую и мелкую моторику, ориентировку в пространстве.</w:t>
      </w:r>
    </w:p>
    <w:p w:rsidR="00444A72" w:rsidRPr="00574DE3" w:rsidRDefault="00444A72" w:rsidP="0080125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74DE3">
        <w:rPr>
          <w:rFonts w:ascii="Times New Roman" w:hAnsi="Times New Roman" w:cs="Times New Roman"/>
          <w:sz w:val="28"/>
          <w:szCs w:val="28"/>
        </w:rPr>
        <w:t>3. Регулируют силу и точность движения.</w:t>
      </w:r>
    </w:p>
    <w:p w:rsidR="00444A72" w:rsidRPr="00574DE3" w:rsidRDefault="00444A72" w:rsidP="0080125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74DE3">
        <w:rPr>
          <w:rFonts w:ascii="Times New Roman" w:hAnsi="Times New Roman" w:cs="Times New Roman"/>
          <w:sz w:val="28"/>
          <w:szCs w:val="28"/>
        </w:rPr>
        <w:t>4. Игры с мячом развивают и нормализуют эмоциональную сферу.</w:t>
      </w:r>
    </w:p>
    <w:p w:rsidR="00444A72" w:rsidRPr="00574DE3" w:rsidRDefault="00444A72" w:rsidP="0080125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74DE3">
        <w:rPr>
          <w:rFonts w:ascii="Times New Roman" w:hAnsi="Times New Roman" w:cs="Times New Roman"/>
          <w:sz w:val="28"/>
          <w:szCs w:val="28"/>
        </w:rPr>
        <w:t>Всё это улучшает функционирование речевых органов. Дальше предлагается подборка игр с мячом. Их можно использовать на любых этапах воспитательно- образовательного процесса.</w:t>
      </w:r>
    </w:p>
    <w:p w:rsidR="00444A72" w:rsidRPr="00574DE3" w:rsidRDefault="00444A72" w:rsidP="0080125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74DE3">
        <w:rPr>
          <w:rFonts w:ascii="Times New Roman" w:hAnsi="Times New Roman" w:cs="Times New Roman"/>
          <w:sz w:val="28"/>
          <w:szCs w:val="28"/>
        </w:rPr>
        <w:t xml:space="preserve">В планировании занятий используется принцип наращивания материала по всем разделам, изучаемых ежегодно лексических тем (время года, сбор урожая </w:t>
      </w:r>
      <w:proofErr w:type="spellStart"/>
      <w:r w:rsidRPr="00574DE3">
        <w:rPr>
          <w:rFonts w:ascii="Times New Roman" w:hAnsi="Times New Roman" w:cs="Times New Roman"/>
          <w:sz w:val="28"/>
          <w:szCs w:val="28"/>
        </w:rPr>
        <w:t>т.д</w:t>
      </w:r>
      <w:proofErr w:type="spellEnd"/>
      <w:r w:rsidRPr="00574DE3">
        <w:rPr>
          <w:rFonts w:ascii="Times New Roman" w:hAnsi="Times New Roman" w:cs="Times New Roman"/>
          <w:sz w:val="28"/>
          <w:szCs w:val="28"/>
        </w:rPr>
        <w:t>). Основа занятий может быть разнообразна: сказочный сюжет, воображаемое путешествие или экскурсия. Фольклорные источники, сюжетные и дидактические игры. Все упражнения проводятся на основе подражания. Речевой материал предварительно не выучивается. Во время занятия желательно</w:t>
      </w:r>
      <w:r w:rsidR="0080125F" w:rsidRPr="00574DE3">
        <w:rPr>
          <w:rFonts w:ascii="Times New Roman" w:hAnsi="Times New Roman" w:cs="Times New Roman"/>
          <w:sz w:val="28"/>
          <w:szCs w:val="28"/>
        </w:rPr>
        <w:t xml:space="preserve">что бы дети </w:t>
      </w:r>
      <w:r w:rsidRPr="00574DE3">
        <w:rPr>
          <w:rFonts w:ascii="Times New Roman" w:hAnsi="Times New Roman" w:cs="Times New Roman"/>
          <w:sz w:val="28"/>
          <w:szCs w:val="28"/>
        </w:rPr>
        <w:t>стояли вместе с педагогом по кругу или полукругом. Такое расположение позволяет ребятам хорошо видеть педагога, двигаться и проговаривать речевой материал синхронно с ним. Успешность работы педагога зависит в первую очередь от ощущения радости, полученной ребёнком на занятии.</w:t>
      </w:r>
    </w:p>
    <w:p w:rsidR="006B138B" w:rsidRPr="00574DE3" w:rsidRDefault="00EB06D5" w:rsidP="0080125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74DE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7216" behindDoc="1" locked="0" layoutInCell="1" allowOverlap="1" wp14:anchorId="009F923A" wp14:editId="04B96196">
            <wp:simplePos x="0" y="0"/>
            <wp:positionH relativeFrom="column">
              <wp:posOffset>-247650</wp:posOffset>
            </wp:positionH>
            <wp:positionV relativeFrom="paragraph">
              <wp:posOffset>-165735</wp:posOffset>
            </wp:positionV>
            <wp:extent cx="6785610" cy="9906000"/>
            <wp:effectExtent l="19050" t="0" r="0" b="0"/>
            <wp:wrapNone/>
            <wp:docPr id="1" name="Рисунок 1" descr="C:\Users\1\Desktop\i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i (1)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5610" cy="990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119C0" w:rsidRPr="00574DE3" w:rsidRDefault="00E119C0" w:rsidP="0080125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03946" w:rsidRPr="00574DE3" w:rsidRDefault="00603946" w:rsidP="0060394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44A72" w:rsidRPr="00574DE3" w:rsidRDefault="00444A72" w:rsidP="00603946">
      <w:pPr>
        <w:spacing w:line="240" w:lineRule="auto"/>
        <w:jc w:val="center"/>
        <w:rPr>
          <w:rFonts w:ascii="Times New Roman" w:hAnsi="Times New Roman" w:cs="Times New Roman"/>
          <w:color w:val="0F243E" w:themeColor="text2" w:themeShade="80"/>
          <w:sz w:val="28"/>
          <w:szCs w:val="28"/>
        </w:rPr>
      </w:pPr>
      <w:r w:rsidRPr="00574DE3">
        <w:rPr>
          <w:rFonts w:ascii="Times New Roman" w:hAnsi="Times New Roman" w:cs="Times New Roman"/>
          <w:color w:val="0F243E" w:themeColor="text2" w:themeShade="80"/>
          <w:sz w:val="28"/>
          <w:szCs w:val="28"/>
        </w:rPr>
        <w:t>Приложение.</w:t>
      </w:r>
    </w:p>
    <w:p w:rsidR="00444A72" w:rsidRPr="00574DE3" w:rsidRDefault="00444A72" w:rsidP="0080125F">
      <w:pPr>
        <w:spacing w:line="240" w:lineRule="auto"/>
        <w:rPr>
          <w:rFonts w:ascii="Times New Roman" w:hAnsi="Times New Roman" w:cs="Times New Roman"/>
          <w:color w:val="0F243E" w:themeColor="text2" w:themeShade="80"/>
          <w:sz w:val="28"/>
          <w:szCs w:val="28"/>
        </w:rPr>
      </w:pPr>
      <w:r w:rsidRPr="00574DE3">
        <w:rPr>
          <w:rFonts w:ascii="Times New Roman" w:hAnsi="Times New Roman" w:cs="Times New Roman"/>
          <w:color w:val="0F243E" w:themeColor="text2" w:themeShade="80"/>
          <w:sz w:val="28"/>
          <w:szCs w:val="28"/>
        </w:rPr>
        <w:t xml:space="preserve">1. </w:t>
      </w:r>
      <w:proofErr w:type="spellStart"/>
      <w:r w:rsidRPr="00574DE3">
        <w:rPr>
          <w:rFonts w:ascii="Times New Roman" w:hAnsi="Times New Roman" w:cs="Times New Roman"/>
          <w:color w:val="0F243E" w:themeColor="text2" w:themeShade="80"/>
          <w:sz w:val="28"/>
          <w:szCs w:val="28"/>
        </w:rPr>
        <w:t>Жа-жа-жа</w:t>
      </w:r>
      <w:proofErr w:type="spellEnd"/>
      <w:r w:rsidRPr="00574DE3">
        <w:rPr>
          <w:rFonts w:ascii="Times New Roman" w:hAnsi="Times New Roman" w:cs="Times New Roman"/>
          <w:color w:val="0F243E" w:themeColor="text2" w:themeShade="80"/>
          <w:sz w:val="28"/>
          <w:szCs w:val="28"/>
        </w:rPr>
        <w:t xml:space="preserve"> мы нашли в лесу ежа (слегка касаясь пальчиками, провести по лбу 7 раз).</w:t>
      </w:r>
    </w:p>
    <w:p w:rsidR="00444A72" w:rsidRPr="00574DE3" w:rsidRDefault="00444A72" w:rsidP="0080125F">
      <w:pPr>
        <w:spacing w:line="240" w:lineRule="auto"/>
        <w:rPr>
          <w:rFonts w:ascii="Times New Roman" w:hAnsi="Times New Roman" w:cs="Times New Roman"/>
          <w:color w:val="0F243E" w:themeColor="text2" w:themeShade="80"/>
          <w:sz w:val="28"/>
          <w:szCs w:val="28"/>
        </w:rPr>
      </w:pPr>
      <w:proofErr w:type="spellStart"/>
      <w:r w:rsidRPr="00574DE3">
        <w:rPr>
          <w:rFonts w:ascii="Times New Roman" w:hAnsi="Times New Roman" w:cs="Times New Roman"/>
          <w:color w:val="0F243E" w:themeColor="text2" w:themeShade="80"/>
          <w:sz w:val="28"/>
          <w:szCs w:val="28"/>
        </w:rPr>
        <w:t>Жу-жу-жу</w:t>
      </w:r>
      <w:proofErr w:type="spellEnd"/>
      <w:r w:rsidRPr="00574DE3">
        <w:rPr>
          <w:rFonts w:ascii="Times New Roman" w:hAnsi="Times New Roman" w:cs="Times New Roman"/>
          <w:color w:val="0F243E" w:themeColor="text2" w:themeShade="80"/>
          <w:sz w:val="28"/>
          <w:szCs w:val="28"/>
        </w:rPr>
        <w:t xml:space="preserve"> подошли мы к ежу (провести по щекам 7 раз).</w:t>
      </w:r>
    </w:p>
    <w:p w:rsidR="00444A72" w:rsidRPr="00574DE3" w:rsidRDefault="00444A72" w:rsidP="0080125F">
      <w:pPr>
        <w:spacing w:line="240" w:lineRule="auto"/>
        <w:rPr>
          <w:rFonts w:ascii="Times New Roman" w:hAnsi="Times New Roman" w:cs="Times New Roman"/>
          <w:color w:val="0F243E" w:themeColor="text2" w:themeShade="80"/>
          <w:sz w:val="28"/>
          <w:szCs w:val="28"/>
        </w:rPr>
      </w:pPr>
      <w:r w:rsidRPr="00574DE3">
        <w:rPr>
          <w:rFonts w:ascii="Times New Roman" w:hAnsi="Times New Roman" w:cs="Times New Roman"/>
          <w:color w:val="0F243E" w:themeColor="text2" w:themeShade="80"/>
          <w:sz w:val="28"/>
          <w:szCs w:val="28"/>
        </w:rPr>
        <w:t>Ужа-ужа-ужа впереди большая лужа (растереть лоб ладонями).</w:t>
      </w:r>
    </w:p>
    <w:p w:rsidR="00444A72" w:rsidRPr="00574DE3" w:rsidRDefault="00444A72" w:rsidP="0080125F">
      <w:pPr>
        <w:spacing w:line="240" w:lineRule="auto"/>
        <w:rPr>
          <w:rFonts w:ascii="Times New Roman" w:hAnsi="Times New Roman" w:cs="Times New Roman"/>
          <w:color w:val="0F243E" w:themeColor="text2" w:themeShade="80"/>
          <w:sz w:val="28"/>
          <w:szCs w:val="28"/>
        </w:rPr>
      </w:pPr>
      <w:r w:rsidRPr="00574DE3">
        <w:rPr>
          <w:rFonts w:ascii="Times New Roman" w:hAnsi="Times New Roman" w:cs="Times New Roman"/>
          <w:color w:val="0F243E" w:themeColor="text2" w:themeShade="80"/>
          <w:sz w:val="28"/>
          <w:szCs w:val="28"/>
        </w:rPr>
        <w:t>Кок-кок-кок-надень на ноги сапожок.</w:t>
      </w:r>
    </w:p>
    <w:p w:rsidR="00444A72" w:rsidRPr="00574DE3" w:rsidRDefault="00444A72" w:rsidP="0080125F">
      <w:pPr>
        <w:spacing w:line="240" w:lineRule="auto"/>
        <w:rPr>
          <w:rFonts w:ascii="Times New Roman" w:hAnsi="Times New Roman" w:cs="Times New Roman"/>
          <w:color w:val="0F243E" w:themeColor="text2" w:themeShade="80"/>
          <w:sz w:val="28"/>
          <w:szCs w:val="28"/>
        </w:rPr>
      </w:pPr>
    </w:p>
    <w:p w:rsidR="00444A72" w:rsidRPr="00574DE3" w:rsidRDefault="00444A72" w:rsidP="0080125F">
      <w:pPr>
        <w:spacing w:line="240" w:lineRule="auto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  <w:r w:rsidRPr="00574DE3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>2. Мышка мыла, мыла лапку (одной мыть другую).</w:t>
      </w:r>
    </w:p>
    <w:p w:rsidR="00444A72" w:rsidRPr="00574DE3" w:rsidRDefault="00444A72" w:rsidP="0080125F">
      <w:pPr>
        <w:spacing w:line="240" w:lineRule="auto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  <w:r w:rsidRPr="00574DE3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>Каждый пальчик по порядку (указательным пальцем дотронуться до каждого пальца другой руки).</w:t>
      </w:r>
    </w:p>
    <w:p w:rsidR="00444A72" w:rsidRPr="00574DE3" w:rsidRDefault="00444A72" w:rsidP="0080125F">
      <w:pPr>
        <w:spacing w:line="240" w:lineRule="auto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  <w:r w:rsidRPr="00574DE3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 xml:space="preserve">Вот намылила большой (всеми пальцами сначала правой, а потом левой руки </w:t>
      </w:r>
      <w:proofErr w:type="gramStart"/>
      <w:r w:rsidRPr="00574DE3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>« намыливать</w:t>
      </w:r>
      <w:proofErr w:type="gramEnd"/>
      <w:r w:rsidRPr="00574DE3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 xml:space="preserve"> большие пальцы).</w:t>
      </w:r>
    </w:p>
    <w:p w:rsidR="00444A72" w:rsidRPr="00574DE3" w:rsidRDefault="00444A72" w:rsidP="0080125F">
      <w:pPr>
        <w:spacing w:line="240" w:lineRule="auto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  <w:r w:rsidRPr="00574DE3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>Сполоснув потом водой.</w:t>
      </w:r>
    </w:p>
    <w:p w:rsidR="00444A72" w:rsidRPr="00574DE3" w:rsidRDefault="00444A72" w:rsidP="0080125F">
      <w:pPr>
        <w:spacing w:line="240" w:lineRule="auto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  <w:r w:rsidRPr="00574DE3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>Не забыла про указку, смыв с него и грязь и краску (то же с указательным пальцем).</w:t>
      </w:r>
    </w:p>
    <w:p w:rsidR="00444A72" w:rsidRPr="00574DE3" w:rsidRDefault="00444A72" w:rsidP="0080125F">
      <w:pPr>
        <w:spacing w:line="240" w:lineRule="auto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  <w:r w:rsidRPr="00574DE3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>Средний мылила усердно (то же со средними).</w:t>
      </w:r>
    </w:p>
    <w:p w:rsidR="00444A72" w:rsidRPr="00574DE3" w:rsidRDefault="00444A72" w:rsidP="0080125F">
      <w:pPr>
        <w:spacing w:line="240" w:lineRule="auto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  <w:r w:rsidRPr="00574DE3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>Самый грязный был наверно.</w:t>
      </w:r>
    </w:p>
    <w:p w:rsidR="00444A72" w:rsidRPr="00574DE3" w:rsidRDefault="00444A72" w:rsidP="0080125F">
      <w:pPr>
        <w:spacing w:line="240" w:lineRule="auto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  <w:r w:rsidRPr="00574DE3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>Безымянный терла пастой (то же с безымянными).</w:t>
      </w:r>
    </w:p>
    <w:p w:rsidR="00444A72" w:rsidRPr="00574DE3" w:rsidRDefault="00444A72" w:rsidP="0080125F">
      <w:pPr>
        <w:spacing w:line="240" w:lineRule="auto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  <w:r w:rsidRPr="00574DE3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>А мизинчик быстро мыла (быстро и осторожно «намыливать» мизинцем).</w:t>
      </w:r>
    </w:p>
    <w:p w:rsidR="00444A72" w:rsidRPr="00574DE3" w:rsidRDefault="00444A72" w:rsidP="0080125F">
      <w:pPr>
        <w:spacing w:line="240" w:lineRule="auto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  <w:r w:rsidRPr="00574DE3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>Очень он боялся мыла.</w:t>
      </w:r>
    </w:p>
    <w:p w:rsidR="0080125F" w:rsidRPr="00574DE3" w:rsidRDefault="0080125F" w:rsidP="0080125F">
      <w:pPr>
        <w:spacing w:line="240" w:lineRule="auto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</w:p>
    <w:p w:rsidR="00444A72" w:rsidRPr="00574DE3" w:rsidRDefault="0080125F" w:rsidP="0080125F">
      <w:pPr>
        <w:spacing w:line="240" w:lineRule="auto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  <w:proofErr w:type="gramStart"/>
      <w:r w:rsidRPr="00574DE3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>3.</w:t>
      </w:r>
      <w:r w:rsidR="00444A72" w:rsidRPr="00574DE3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>-</w:t>
      </w:r>
      <w:proofErr w:type="gramEnd"/>
      <w:r w:rsidR="00444A72" w:rsidRPr="00574DE3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 xml:space="preserve"> Здравствуй, мой любимый мячик, скажет утром каждый пальчик.</w:t>
      </w:r>
    </w:p>
    <w:p w:rsidR="00444A72" w:rsidRPr="00574DE3" w:rsidRDefault="00444A72" w:rsidP="0080125F">
      <w:pPr>
        <w:spacing w:line="240" w:lineRule="auto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  <w:r w:rsidRPr="00574DE3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>- Крепко мячик обнимаем, никуда не отпускаем.</w:t>
      </w:r>
    </w:p>
    <w:p w:rsidR="00444A72" w:rsidRPr="00574DE3" w:rsidRDefault="00444A72" w:rsidP="0080125F">
      <w:pPr>
        <w:spacing w:line="240" w:lineRule="auto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  <w:r w:rsidRPr="00574DE3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>Только брату отдаёт, брат у брата мяч берёт.</w:t>
      </w:r>
    </w:p>
    <w:p w:rsidR="00444A72" w:rsidRPr="00574DE3" w:rsidRDefault="00444A72" w:rsidP="0080125F">
      <w:pPr>
        <w:spacing w:line="240" w:lineRule="auto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  <w:r w:rsidRPr="00574DE3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>- Два козлёнка мяч бодали и другим козлятам дали.</w:t>
      </w:r>
    </w:p>
    <w:p w:rsidR="00444A72" w:rsidRPr="00574DE3" w:rsidRDefault="00444A72" w:rsidP="0080125F">
      <w:pPr>
        <w:spacing w:line="240" w:lineRule="auto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  <w:r w:rsidRPr="00574DE3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>- Вверх подброшу мяч рукой</w:t>
      </w:r>
    </w:p>
    <w:p w:rsidR="00444A72" w:rsidRPr="00574DE3" w:rsidRDefault="00444A72" w:rsidP="0080125F">
      <w:pPr>
        <w:spacing w:line="240" w:lineRule="auto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  <w:r w:rsidRPr="00574DE3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>Точно-точно над собой,</w:t>
      </w:r>
    </w:p>
    <w:p w:rsidR="00444A72" w:rsidRPr="00574DE3" w:rsidRDefault="00EB06D5" w:rsidP="0080125F">
      <w:pPr>
        <w:spacing w:line="240" w:lineRule="auto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  <w:bookmarkStart w:id="0" w:name="_GoBack"/>
      <w:r w:rsidRPr="00574DE3">
        <w:rPr>
          <w:rFonts w:ascii="Times New Roman" w:hAnsi="Times New Roman" w:cs="Times New Roman"/>
          <w:noProof/>
          <w:color w:val="17365D" w:themeColor="text2" w:themeShade="BF"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2EC4A955" wp14:editId="49A0E6F6">
            <wp:simplePos x="0" y="0"/>
            <wp:positionH relativeFrom="column">
              <wp:posOffset>-384810</wp:posOffset>
            </wp:positionH>
            <wp:positionV relativeFrom="paragraph">
              <wp:posOffset>-243840</wp:posOffset>
            </wp:positionV>
            <wp:extent cx="6785610" cy="9906000"/>
            <wp:effectExtent l="19050" t="0" r="0" b="0"/>
            <wp:wrapNone/>
            <wp:docPr id="2" name="Рисунок 2" descr="C:\Users\1\Desktop\i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i (1)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5610" cy="990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 w:rsidR="00444A72" w:rsidRPr="00574DE3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>На лету схвачу руками,</w:t>
      </w:r>
    </w:p>
    <w:p w:rsidR="00444A72" w:rsidRPr="00574DE3" w:rsidRDefault="00444A72" w:rsidP="0080125F">
      <w:pPr>
        <w:spacing w:line="240" w:lineRule="auto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  <w:r w:rsidRPr="00574DE3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>Подтяну к груди локтями.</w:t>
      </w:r>
    </w:p>
    <w:p w:rsidR="00444A72" w:rsidRPr="00574DE3" w:rsidRDefault="00444A72" w:rsidP="0080125F">
      <w:pPr>
        <w:spacing w:line="240" w:lineRule="auto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  <w:r w:rsidRPr="00574DE3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>- Я бегу, а мячик мой</w:t>
      </w:r>
    </w:p>
    <w:p w:rsidR="00444A72" w:rsidRPr="00574DE3" w:rsidRDefault="00444A72" w:rsidP="0080125F">
      <w:pPr>
        <w:spacing w:line="240" w:lineRule="auto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  <w:r w:rsidRPr="00574DE3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>Рядом скачет по</w:t>
      </w:r>
      <w:r w:rsidR="0080125F" w:rsidRPr="00574DE3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>д</w:t>
      </w:r>
      <w:r w:rsidRPr="00574DE3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 xml:space="preserve"> рукой.</w:t>
      </w:r>
    </w:p>
    <w:p w:rsidR="00444A72" w:rsidRPr="00574DE3" w:rsidRDefault="00444A72" w:rsidP="0080125F">
      <w:pPr>
        <w:spacing w:line="240" w:lineRule="auto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  <w:r w:rsidRPr="00574DE3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>От ладошки не уйдёт,</w:t>
      </w:r>
    </w:p>
    <w:p w:rsidR="00444A72" w:rsidRPr="00574DE3" w:rsidRDefault="00444A72" w:rsidP="0080125F">
      <w:pPr>
        <w:spacing w:line="240" w:lineRule="auto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  <w:r w:rsidRPr="00574DE3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>Звонко песенку споёт.</w:t>
      </w:r>
    </w:p>
    <w:p w:rsidR="00444A72" w:rsidRPr="00574DE3" w:rsidRDefault="00444A72" w:rsidP="0080125F">
      <w:pPr>
        <w:spacing w:line="240" w:lineRule="auto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  <w:r w:rsidRPr="00574DE3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>- Поскакали по тропинке</w:t>
      </w:r>
    </w:p>
    <w:p w:rsidR="00444A72" w:rsidRPr="00574DE3" w:rsidRDefault="00444A72" w:rsidP="0080125F">
      <w:pPr>
        <w:spacing w:line="240" w:lineRule="auto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  <w:r w:rsidRPr="00574DE3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>Прыг-скок, прыг-скок.</w:t>
      </w:r>
    </w:p>
    <w:p w:rsidR="00444A72" w:rsidRPr="00574DE3" w:rsidRDefault="00444A72" w:rsidP="0080125F">
      <w:pPr>
        <w:spacing w:line="240" w:lineRule="auto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  <w:r w:rsidRPr="00574DE3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>У ребят прямые спинки,</w:t>
      </w:r>
    </w:p>
    <w:p w:rsidR="00444A72" w:rsidRPr="00574DE3" w:rsidRDefault="00444A72" w:rsidP="0080125F">
      <w:pPr>
        <w:spacing w:line="240" w:lineRule="auto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  <w:r w:rsidRPr="00574DE3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>Прыг-скок, прыг-скок.</w:t>
      </w:r>
    </w:p>
    <w:p w:rsidR="00444A72" w:rsidRPr="00574DE3" w:rsidRDefault="00444A72" w:rsidP="0080125F">
      <w:pPr>
        <w:spacing w:line="240" w:lineRule="auto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  <w:r w:rsidRPr="00574DE3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>Прыгаем как мячики, девочки и мальчики,</w:t>
      </w:r>
    </w:p>
    <w:p w:rsidR="00444A72" w:rsidRPr="00574DE3" w:rsidRDefault="00444A72" w:rsidP="0080125F">
      <w:pPr>
        <w:spacing w:line="240" w:lineRule="auto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  <w:r w:rsidRPr="00574DE3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>А теперь шагаем вместе</w:t>
      </w:r>
    </w:p>
    <w:p w:rsidR="00444A72" w:rsidRPr="00574DE3" w:rsidRDefault="00444A72" w:rsidP="0080125F">
      <w:pPr>
        <w:spacing w:line="240" w:lineRule="auto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  <w:r w:rsidRPr="00574DE3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>На одном и том же месте.</w:t>
      </w:r>
    </w:p>
    <w:p w:rsidR="00444A72" w:rsidRPr="00574DE3" w:rsidRDefault="00444A72" w:rsidP="00444A72">
      <w:pPr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</w:p>
    <w:p w:rsidR="0080125F" w:rsidRPr="00574DE3" w:rsidRDefault="0080125F" w:rsidP="00444A72">
      <w:pPr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</w:p>
    <w:p w:rsidR="0080125F" w:rsidRPr="00574DE3" w:rsidRDefault="0080125F" w:rsidP="00444A72">
      <w:pPr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</w:p>
    <w:p w:rsidR="0080125F" w:rsidRPr="00574DE3" w:rsidRDefault="0080125F" w:rsidP="00444A72">
      <w:pPr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</w:p>
    <w:p w:rsidR="0080125F" w:rsidRPr="00574DE3" w:rsidRDefault="0080125F" w:rsidP="00444A72">
      <w:pPr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</w:p>
    <w:p w:rsidR="0080125F" w:rsidRPr="00574DE3" w:rsidRDefault="0080125F" w:rsidP="00444A72">
      <w:pPr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</w:p>
    <w:p w:rsidR="0080125F" w:rsidRPr="00574DE3" w:rsidRDefault="0080125F" w:rsidP="00444A72">
      <w:pPr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</w:p>
    <w:p w:rsidR="00E119C0" w:rsidRPr="00574DE3" w:rsidRDefault="00E119C0" w:rsidP="00444A72">
      <w:pPr>
        <w:rPr>
          <w:rFonts w:ascii="Times New Roman" w:hAnsi="Times New Roman" w:cs="Times New Roman"/>
          <w:b/>
          <w:color w:val="0F243E" w:themeColor="text2" w:themeShade="80"/>
          <w:sz w:val="28"/>
          <w:szCs w:val="28"/>
        </w:rPr>
      </w:pPr>
    </w:p>
    <w:p w:rsidR="00E119C0" w:rsidRPr="00574DE3" w:rsidRDefault="00E119C0" w:rsidP="00444A72">
      <w:pPr>
        <w:rPr>
          <w:rFonts w:ascii="Times New Roman" w:hAnsi="Times New Roman" w:cs="Times New Roman"/>
          <w:b/>
          <w:sz w:val="28"/>
          <w:szCs w:val="28"/>
        </w:rPr>
      </w:pPr>
    </w:p>
    <w:p w:rsidR="00E119C0" w:rsidRPr="00574DE3" w:rsidRDefault="00E119C0" w:rsidP="00444A72">
      <w:pPr>
        <w:rPr>
          <w:rFonts w:ascii="Times New Roman" w:hAnsi="Times New Roman" w:cs="Times New Roman"/>
          <w:b/>
          <w:sz w:val="28"/>
          <w:szCs w:val="28"/>
        </w:rPr>
      </w:pPr>
    </w:p>
    <w:p w:rsidR="00E119C0" w:rsidRPr="00574DE3" w:rsidRDefault="00E119C0" w:rsidP="00444A72">
      <w:pPr>
        <w:rPr>
          <w:rFonts w:ascii="Times New Roman" w:hAnsi="Times New Roman" w:cs="Times New Roman"/>
          <w:b/>
          <w:sz w:val="28"/>
          <w:szCs w:val="28"/>
        </w:rPr>
      </w:pPr>
    </w:p>
    <w:p w:rsidR="00167BB9" w:rsidRPr="00574DE3" w:rsidRDefault="00167BB9" w:rsidP="00444A72">
      <w:pPr>
        <w:rPr>
          <w:rFonts w:ascii="Times New Roman" w:hAnsi="Times New Roman" w:cs="Times New Roman"/>
          <w:b/>
          <w:sz w:val="28"/>
          <w:szCs w:val="28"/>
        </w:rPr>
      </w:pPr>
    </w:p>
    <w:sectPr w:rsidR="00167BB9" w:rsidRPr="00574DE3" w:rsidSect="00603946">
      <w:pgSz w:w="11906" w:h="16838"/>
      <w:pgMar w:top="993" w:right="991" w:bottom="1134" w:left="1134" w:header="708" w:footer="708" w:gutter="0"/>
      <w:pgBorders w:offsetFrom="page">
        <w:top w:val="musicNotes" w:sz="16" w:space="24" w:color="002060"/>
        <w:left w:val="musicNotes" w:sz="16" w:space="24" w:color="002060"/>
        <w:bottom w:val="musicNotes" w:sz="16" w:space="24" w:color="002060"/>
        <w:right w:val="musicNotes" w:sz="16" w:space="24" w:color="00206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5EBC"/>
    <w:rsid w:val="00167BB9"/>
    <w:rsid w:val="00444A72"/>
    <w:rsid w:val="004C31FC"/>
    <w:rsid w:val="00535BF1"/>
    <w:rsid w:val="00574DE3"/>
    <w:rsid w:val="00603946"/>
    <w:rsid w:val="006B138B"/>
    <w:rsid w:val="0080125F"/>
    <w:rsid w:val="00975ABF"/>
    <w:rsid w:val="00D85EBC"/>
    <w:rsid w:val="00E119C0"/>
    <w:rsid w:val="00EB06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212]"/>
    </o:shapedefaults>
    <o:shapelayout v:ext="edit">
      <o:idmap v:ext="edit" data="1"/>
    </o:shapelayout>
  </w:shapeDefaults>
  <w:decimalSymbol w:val=","/>
  <w:listSeparator w:val=";"/>
  <w15:docId w15:val="{56203801-EC2D-4C5A-9FEE-8FEC3B290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31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19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19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878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Дом</cp:lastModifiedBy>
  <cp:revision>5</cp:revision>
  <cp:lastPrinted>2016-02-07T15:09:00Z</cp:lastPrinted>
  <dcterms:created xsi:type="dcterms:W3CDTF">2014-01-19T17:52:00Z</dcterms:created>
  <dcterms:modified xsi:type="dcterms:W3CDTF">2016-02-07T15:42:00Z</dcterms:modified>
</cp:coreProperties>
</file>